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B127A" w14:textId="77777777" w:rsidR="002B039C" w:rsidRPr="004644CD" w:rsidRDefault="002B039C" w:rsidP="004644CD">
      <w:pPr>
        <w:spacing w:line="480" w:lineRule="auto"/>
        <w:rPr>
          <w:rFonts w:ascii="Times New Roman" w:hAnsi="Times New Roman" w:cs="Times New Roman"/>
          <w:sz w:val="24"/>
          <w:szCs w:val="24"/>
        </w:rPr>
      </w:pPr>
    </w:p>
    <w:p w14:paraId="5F061C28" w14:textId="77777777" w:rsidR="004644CD" w:rsidRPr="004644CD" w:rsidRDefault="004644CD" w:rsidP="004644CD">
      <w:pPr>
        <w:spacing w:line="480" w:lineRule="auto"/>
        <w:jc w:val="center"/>
        <w:rPr>
          <w:rFonts w:ascii="Times New Roman" w:hAnsi="Times New Roman" w:cs="Times New Roman"/>
          <w:sz w:val="24"/>
          <w:szCs w:val="24"/>
        </w:rPr>
      </w:pPr>
      <w:r w:rsidRPr="004644CD">
        <w:rPr>
          <w:rFonts w:ascii="Times New Roman" w:hAnsi="Times New Roman" w:cs="Times New Roman"/>
          <w:sz w:val="24"/>
          <w:szCs w:val="24"/>
        </w:rPr>
        <w:t>Author</w:t>
      </w:r>
    </w:p>
    <w:p w14:paraId="087317B5" w14:textId="77777777" w:rsidR="004644CD" w:rsidRPr="004644CD" w:rsidRDefault="004644CD" w:rsidP="004644CD">
      <w:pPr>
        <w:spacing w:line="480" w:lineRule="auto"/>
        <w:jc w:val="center"/>
        <w:rPr>
          <w:rFonts w:ascii="Times New Roman" w:hAnsi="Times New Roman" w:cs="Times New Roman"/>
          <w:sz w:val="24"/>
          <w:szCs w:val="24"/>
        </w:rPr>
      </w:pPr>
      <w:r w:rsidRPr="004644CD">
        <w:rPr>
          <w:rFonts w:ascii="Times New Roman" w:hAnsi="Times New Roman" w:cs="Times New Roman"/>
          <w:sz w:val="24"/>
          <w:szCs w:val="24"/>
        </w:rPr>
        <w:t>Institutional Affiliation</w:t>
      </w:r>
    </w:p>
    <w:p w14:paraId="426120D1" w14:textId="77777777" w:rsidR="004644CD" w:rsidRPr="004644CD" w:rsidRDefault="004644CD" w:rsidP="004644CD">
      <w:pPr>
        <w:spacing w:line="480" w:lineRule="auto"/>
        <w:jc w:val="center"/>
        <w:rPr>
          <w:rFonts w:ascii="Times New Roman" w:hAnsi="Times New Roman" w:cs="Times New Roman"/>
          <w:sz w:val="24"/>
          <w:szCs w:val="24"/>
        </w:rPr>
      </w:pPr>
      <w:r w:rsidRPr="004644CD">
        <w:rPr>
          <w:rFonts w:ascii="Times New Roman" w:hAnsi="Times New Roman" w:cs="Times New Roman"/>
          <w:sz w:val="24"/>
          <w:szCs w:val="24"/>
        </w:rPr>
        <w:t>Instructor</w:t>
      </w:r>
    </w:p>
    <w:p w14:paraId="2334D642" w14:textId="77777777" w:rsidR="004644CD" w:rsidRPr="004644CD" w:rsidRDefault="004644CD" w:rsidP="004644CD">
      <w:pPr>
        <w:spacing w:line="480" w:lineRule="auto"/>
        <w:jc w:val="center"/>
        <w:rPr>
          <w:rFonts w:ascii="Times New Roman" w:hAnsi="Times New Roman" w:cs="Times New Roman"/>
          <w:sz w:val="24"/>
          <w:szCs w:val="24"/>
        </w:rPr>
      </w:pPr>
      <w:r w:rsidRPr="004644CD">
        <w:rPr>
          <w:rFonts w:ascii="Times New Roman" w:hAnsi="Times New Roman" w:cs="Times New Roman"/>
          <w:sz w:val="24"/>
          <w:szCs w:val="24"/>
        </w:rPr>
        <w:t>Course code</w:t>
      </w:r>
    </w:p>
    <w:p w14:paraId="3D0C5DC5" w14:textId="77777777" w:rsidR="004644CD" w:rsidRPr="004644CD" w:rsidRDefault="004644CD" w:rsidP="004644CD">
      <w:pPr>
        <w:spacing w:line="480" w:lineRule="auto"/>
        <w:jc w:val="center"/>
        <w:rPr>
          <w:rFonts w:ascii="Times New Roman" w:hAnsi="Times New Roman" w:cs="Times New Roman"/>
          <w:sz w:val="24"/>
          <w:szCs w:val="24"/>
        </w:rPr>
      </w:pPr>
      <w:r w:rsidRPr="004644CD">
        <w:rPr>
          <w:rFonts w:ascii="Times New Roman" w:hAnsi="Times New Roman" w:cs="Times New Roman"/>
          <w:sz w:val="24"/>
          <w:szCs w:val="24"/>
        </w:rPr>
        <w:t>Date of submission</w:t>
      </w:r>
    </w:p>
    <w:p w14:paraId="289A77A1" w14:textId="77777777" w:rsidR="002B039C" w:rsidRPr="004644CD" w:rsidRDefault="002B039C" w:rsidP="004644CD">
      <w:pPr>
        <w:spacing w:line="480" w:lineRule="auto"/>
        <w:rPr>
          <w:rFonts w:ascii="Times New Roman" w:hAnsi="Times New Roman" w:cs="Times New Roman"/>
          <w:sz w:val="24"/>
          <w:szCs w:val="24"/>
        </w:rPr>
      </w:pPr>
    </w:p>
    <w:p w14:paraId="250C5420" w14:textId="77777777" w:rsidR="002B039C" w:rsidRPr="004644CD" w:rsidRDefault="002B039C" w:rsidP="004644CD">
      <w:pPr>
        <w:spacing w:line="480" w:lineRule="auto"/>
        <w:rPr>
          <w:rFonts w:ascii="Times New Roman" w:hAnsi="Times New Roman" w:cs="Times New Roman"/>
          <w:sz w:val="24"/>
          <w:szCs w:val="24"/>
        </w:rPr>
      </w:pPr>
    </w:p>
    <w:p w14:paraId="69B7E2EC" w14:textId="77777777" w:rsidR="002B039C" w:rsidRPr="004644CD" w:rsidRDefault="002B039C" w:rsidP="004644CD">
      <w:pPr>
        <w:spacing w:line="480" w:lineRule="auto"/>
        <w:rPr>
          <w:rFonts w:ascii="Times New Roman" w:hAnsi="Times New Roman" w:cs="Times New Roman"/>
          <w:sz w:val="24"/>
          <w:szCs w:val="24"/>
        </w:rPr>
      </w:pPr>
    </w:p>
    <w:p w14:paraId="7F7136D3" w14:textId="77777777" w:rsidR="002B039C" w:rsidRPr="004644CD" w:rsidRDefault="002B039C" w:rsidP="004644CD">
      <w:pPr>
        <w:spacing w:line="480" w:lineRule="auto"/>
        <w:rPr>
          <w:rFonts w:ascii="Times New Roman" w:hAnsi="Times New Roman" w:cs="Times New Roman"/>
          <w:sz w:val="24"/>
          <w:szCs w:val="24"/>
        </w:rPr>
      </w:pPr>
    </w:p>
    <w:p w14:paraId="05AD10EF" w14:textId="77777777" w:rsidR="002B039C" w:rsidRPr="004644CD" w:rsidRDefault="002B039C" w:rsidP="004644CD">
      <w:pPr>
        <w:spacing w:line="480" w:lineRule="auto"/>
        <w:rPr>
          <w:rFonts w:ascii="Times New Roman" w:hAnsi="Times New Roman" w:cs="Times New Roman"/>
          <w:sz w:val="24"/>
          <w:szCs w:val="24"/>
        </w:rPr>
      </w:pPr>
    </w:p>
    <w:p w14:paraId="5994790C" w14:textId="77777777" w:rsidR="002B039C" w:rsidRPr="004644CD" w:rsidRDefault="002B039C" w:rsidP="004644CD">
      <w:pPr>
        <w:spacing w:line="480" w:lineRule="auto"/>
        <w:rPr>
          <w:rFonts w:ascii="Times New Roman" w:hAnsi="Times New Roman" w:cs="Times New Roman"/>
          <w:sz w:val="24"/>
          <w:szCs w:val="24"/>
        </w:rPr>
      </w:pPr>
    </w:p>
    <w:p w14:paraId="58E10372" w14:textId="77777777" w:rsidR="002B039C" w:rsidRPr="004644CD" w:rsidRDefault="002B039C" w:rsidP="004644CD">
      <w:pPr>
        <w:spacing w:line="480" w:lineRule="auto"/>
        <w:rPr>
          <w:rFonts w:ascii="Times New Roman" w:hAnsi="Times New Roman" w:cs="Times New Roman"/>
          <w:sz w:val="24"/>
          <w:szCs w:val="24"/>
        </w:rPr>
      </w:pPr>
    </w:p>
    <w:p w14:paraId="0B0AE086" w14:textId="77777777" w:rsidR="002B039C" w:rsidRPr="004644CD" w:rsidRDefault="002B039C" w:rsidP="004644CD">
      <w:pPr>
        <w:spacing w:line="480" w:lineRule="auto"/>
        <w:rPr>
          <w:rFonts w:ascii="Times New Roman" w:hAnsi="Times New Roman" w:cs="Times New Roman"/>
          <w:sz w:val="24"/>
          <w:szCs w:val="24"/>
        </w:rPr>
      </w:pPr>
    </w:p>
    <w:p w14:paraId="24B54DCD" w14:textId="77777777" w:rsidR="002B039C" w:rsidRPr="004644CD" w:rsidRDefault="002B039C" w:rsidP="004644CD">
      <w:pPr>
        <w:spacing w:line="480" w:lineRule="auto"/>
        <w:rPr>
          <w:rFonts w:ascii="Times New Roman" w:hAnsi="Times New Roman" w:cs="Times New Roman"/>
          <w:sz w:val="24"/>
          <w:szCs w:val="24"/>
        </w:rPr>
      </w:pPr>
    </w:p>
    <w:p w14:paraId="1060F286" w14:textId="77777777" w:rsidR="002B039C" w:rsidRPr="004644CD" w:rsidRDefault="002B039C" w:rsidP="004644CD">
      <w:pPr>
        <w:spacing w:line="480" w:lineRule="auto"/>
        <w:rPr>
          <w:rFonts w:ascii="Times New Roman" w:hAnsi="Times New Roman" w:cs="Times New Roman"/>
          <w:sz w:val="24"/>
          <w:szCs w:val="24"/>
        </w:rPr>
      </w:pPr>
    </w:p>
    <w:p w14:paraId="6D42F3D3" w14:textId="642573C6" w:rsidR="002B039C" w:rsidRDefault="002B039C" w:rsidP="004644CD">
      <w:pPr>
        <w:spacing w:line="480" w:lineRule="auto"/>
        <w:rPr>
          <w:rFonts w:ascii="Times New Roman" w:hAnsi="Times New Roman" w:cs="Times New Roman"/>
          <w:sz w:val="24"/>
          <w:szCs w:val="24"/>
        </w:rPr>
      </w:pPr>
    </w:p>
    <w:p w14:paraId="07F7127B" w14:textId="77777777" w:rsidR="004644CD" w:rsidRPr="004644CD" w:rsidRDefault="004644CD" w:rsidP="004644CD">
      <w:pPr>
        <w:spacing w:line="480" w:lineRule="auto"/>
        <w:rPr>
          <w:rFonts w:ascii="Times New Roman" w:hAnsi="Times New Roman" w:cs="Times New Roman"/>
          <w:sz w:val="24"/>
          <w:szCs w:val="24"/>
        </w:rPr>
      </w:pPr>
    </w:p>
    <w:p w14:paraId="54715C0B" w14:textId="1C3690FB" w:rsidR="00460CAE"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lastRenderedPageBreak/>
        <w:t xml:space="preserve">What </w:t>
      </w:r>
      <w:proofErr w:type="gramStart"/>
      <w:r w:rsidRPr="00B855B3">
        <w:rPr>
          <w:rFonts w:ascii="Times New Roman" w:hAnsi="Times New Roman" w:cs="Times New Roman"/>
          <w:sz w:val="24"/>
          <w:szCs w:val="24"/>
        </w:rPr>
        <w:t>are</w:t>
      </w:r>
      <w:proofErr w:type="gramEnd"/>
      <w:r w:rsidRPr="00B855B3">
        <w:rPr>
          <w:rFonts w:ascii="Times New Roman" w:hAnsi="Times New Roman" w:cs="Times New Roman"/>
          <w:sz w:val="24"/>
          <w:szCs w:val="24"/>
        </w:rPr>
        <w:t xml:space="preserve"> Jagger’s five criticisms of traditional male-oriented ethics?</w:t>
      </w:r>
    </w:p>
    <w:p w14:paraId="3E2FF927" w14:textId="4FE8B9C1"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The traditional male-oriented ethics prefers masculine values over feminine values.</w:t>
      </w:r>
    </w:p>
    <w:p w14:paraId="2E2B079E" w14:textId="069B6B31"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 xml:space="preserve">It denies the moral standard of women and claims that it is incapable of moral reasoning. </w:t>
      </w:r>
    </w:p>
    <w:p w14:paraId="136BFCDD" w14:textId="3D75F232"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It refers to the male ideas of moral rules and judgment about specific actions or agreements through contracts.</w:t>
      </w:r>
    </w:p>
    <w:p w14:paraId="70D933B0" w14:textId="6DAD5579"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The traditional male-oriented ethics relegates to women the subservient duties.</w:t>
      </w:r>
    </w:p>
    <w:p w14:paraId="2DB4F2C0" w14:textId="2AF2FEAB"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It puts women into domestic realms that are socially isolated and has no political regulation.</w:t>
      </w:r>
    </w:p>
    <w:p w14:paraId="4DC866CB" w14:textId="426C2396" w:rsidR="00C604FA"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According to Aristotle, what are the natural psychological differences between men and</w:t>
      </w:r>
    </w:p>
    <w:p w14:paraId="4720BB64" w14:textId="05B6D38E"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women, and the moral differences between them?</w:t>
      </w:r>
    </w:p>
    <w:p w14:paraId="51DEADF9" w14:textId="61830C80" w:rsidR="00C604FA"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Aristotle regarded women as subject to men in politics who are higher than slaves and lacks political authority. He agrees that the men in the society should be in control of their wives politically. Therefore, women are considered politically inactive, and the men are responsible for political control and authority. Aristotle considered women inferior to men</w:t>
      </w:r>
      <w:r w:rsidR="00466EE0" w:rsidRPr="004644CD">
        <w:rPr>
          <w:rFonts w:ascii="Times New Roman" w:hAnsi="Times New Roman" w:cs="Times New Roman"/>
          <w:sz w:val="24"/>
          <w:szCs w:val="24"/>
        </w:rPr>
        <w:t xml:space="preserve">. The female should, therefore, be subject to the rule of men in society. The moral codes that govern men should thus be formulated and be </w:t>
      </w:r>
      <w:r w:rsidR="00D11F18" w:rsidRPr="004644CD">
        <w:rPr>
          <w:rFonts w:ascii="Times New Roman" w:hAnsi="Times New Roman" w:cs="Times New Roman"/>
          <w:sz w:val="24"/>
          <w:szCs w:val="24"/>
        </w:rPr>
        <w:t>stricter</w:t>
      </w:r>
      <w:r w:rsidR="00466EE0" w:rsidRPr="004644CD">
        <w:rPr>
          <w:rFonts w:ascii="Times New Roman" w:hAnsi="Times New Roman" w:cs="Times New Roman"/>
          <w:sz w:val="24"/>
          <w:szCs w:val="24"/>
        </w:rPr>
        <w:t xml:space="preserve"> for men in society.  </w:t>
      </w:r>
    </w:p>
    <w:p w14:paraId="486D39AC" w14:textId="05D99E28" w:rsidR="00466EE0"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According to Rousseau, what are the natural psychological differences between men and</w:t>
      </w:r>
    </w:p>
    <w:p w14:paraId="3C678D98" w14:textId="3967FD77" w:rsidR="00466EE0"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women, and the moral differences between them?</w:t>
      </w:r>
    </w:p>
    <w:p w14:paraId="1B646641" w14:textId="7B83805C" w:rsidR="001459A3"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 xml:space="preserve"> Women are considered weak compared to men who are strong physically. He also argues that strong and aggressive women are weak and use sex to get what they want from men. The women </w:t>
      </w:r>
      <w:r w:rsidRPr="004644CD">
        <w:rPr>
          <w:rFonts w:ascii="Times New Roman" w:hAnsi="Times New Roman" w:cs="Times New Roman"/>
          <w:sz w:val="24"/>
          <w:szCs w:val="24"/>
        </w:rPr>
        <w:lastRenderedPageBreak/>
        <w:t>are passive and have little assistance to offer in any condition. It is, therefore, the strength of a man that attracts women towards men.</w:t>
      </w:r>
    </w:p>
    <w:p w14:paraId="7EE03EE8" w14:textId="47E44739" w:rsidR="00D11F18"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Unlike men, women strive to ensure that they have a good reputation by being a faithful wife to ensure that she appeases her husband and children.</w:t>
      </w:r>
    </w:p>
    <w:p w14:paraId="1A72DA2B" w14:textId="649F0C1B" w:rsidR="00D11F18" w:rsidRPr="001976F4" w:rsidRDefault="00C9120D" w:rsidP="001976F4">
      <w:pPr>
        <w:pStyle w:val="ListParagraph"/>
        <w:numPr>
          <w:ilvl w:val="0"/>
          <w:numId w:val="2"/>
        </w:numPr>
        <w:spacing w:line="480" w:lineRule="auto"/>
        <w:rPr>
          <w:rFonts w:ascii="Times New Roman" w:hAnsi="Times New Roman" w:cs="Times New Roman"/>
          <w:sz w:val="24"/>
          <w:szCs w:val="24"/>
        </w:rPr>
      </w:pPr>
      <w:r w:rsidRPr="001976F4">
        <w:rPr>
          <w:rFonts w:ascii="Times New Roman" w:hAnsi="Times New Roman" w:cs="Times New Roman"/>
          <w:sz w:val="24"/>
          <w:szCs w:val="24"/>
        </w:rPr>
        <w:t>According to Wollstonecraft, what are the natural psychological differences between men and</w:t>
      </w:r>
    </w:p>
    <w:p w14:paraId="1B8D29C7" w14:textId="014E2178" w:rsidR="00D11F18"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women, and the moral differences between them?</w:t>
      </w:r>
    </w:p>
    <w:p w14:paraId="2D66A6C0" w14:textId="611EB1DC" w:rsidR="00D11F18"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Women are inferior to men and do not have a common moral foundation.</w:t>
      </w:r>
    </w:p>
    <w:p w14:paraId="719A38D5" w14:textId="2901A8AE" w:rsidR="0001043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Respecting the sexuality of women is a subversion of the moral foundation.</w:t>
      </w:r>
    </w:p>
    <w:p w14:paraId="3FB0DA13" w14:textId="5BDB54CE" w:rsidR="0001043D" w:rsidRPr="00B855B3" w:rsidRDefault="00C9120D" w:rsidP="004644CD">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if anything does modern science show about natural psychological differences between</w:t>
      </w:r>
      <w:r w:rsidR="00B855B3">
        <w:rPr>
          <w:rFonts w:ascii="Times New Roman" w:hAnsi="Times New Roman" w:cs="Times New Roman"/>
          <w:sz w:val="24"/>
          <w:szCs w:val="24"/>
        </w:rPr>
        <w:t xml:space="preserve"> </w:t>
      </w:r>
      <w:r w:rsidRPr="00B855B3">
        <w:rPr>
          <w:rFonts w:ascii="Times New Roman" w:hAnsi="Times New Roman" w:cs="Times New Roman"/>
          <w:sz w:val="24"/>
          <w:szCs w:val="24"/>
        </w:rPr>
        <w:t>men and women?</w:t>
      </w:r>
    </w:p>
    <w:p w14:paraId="3F081599" w14:textId="6569E456" w:rsidR="0001043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Modern science highlights men's physiological differences, but most are adaptive characteristics that enable the reproduction role of each gender. There is a difference in the growth and psychological development of men and</w:t>
      </w:r>
      <w:r w:rsidR="00DB5BC2" w:rsidRPr="004644CD">
        <w:rPr>
          <w:rFonts w:ascii="Times New Roman" w:hAnsi="Times New Roman" w:cs="Times New Roman"/>
          <w:sz w:val="24"/>
          <w:szCs w:val="24"/>
        </w:rPr>
        <w:t xml:space="preserve"> women in cognitive and emotional development. </w:t>
      </w:r>
    </w:p>
    <w:p w14:paraId="2A69AADC" w14:textId="662987A9" w:rsidR="00DB5BC2"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does the rhesus monkey study show about preferences for girl or boy toys?</w:t>
      </w:r>
    </w:p>
    <w:p w14:paraId="3381552B" w14:textId="1CE568A7" w:rsidR="00DB5BC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Masculine toys are preferred by young boys, while others showed a preference for wheeled toys. The female velvets show there is a preference for feminine toys, unlike the girls.</w:t>
      </w:r>
    </w:p>
    <w:p w14:paraId="27EC8033" w14:textId="22C2E627" w:rsidR="00DB5BC2"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According to Kohlberg, how do we morally progress from childhood to adulthood?</w:t>
      </w:r>
    </w:p>
    <w:p w14:paraId="260B1E97" w14:textId="461F56B5" w:rsidR="00DB5BC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lastRenderedPageBreak/>
        <w:t>The development takes six stages that are different</w:t>
      </w:r>
      <w:r w:rsidR="007F2AC0" w:rsidRPr="004644CD">
        <w:rPr>
          <w:rFonts w:ascii="Times New Roman" w:hAnsi="Times New Roman" w:cs="Times New Roman"/>
          <w:sz w:val="24"/>
          <w:szCs w:val="24"/>
        </w:rPr>
        <w:t>; people begin selfishly and are mainly focused on personal gratification and the need to stay away from punishment. Maturity occurs as individuals start making consideration about others,</w:t>
      </w:r>
    </w:p>
    <w:p w14:paraId="3B4E3618" w14:textId="45B49798" w:rsidR="007F2AC0"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Gilligan’s criticism of Kohlberg?</w:t>
      </w:r>
    </w:p>
    <w:p w14:paraId="1F5F0D24" w14:textId="1B2DE828" w:rsidR="007F2AC0"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He argued that development theory was founded on the white men's and boys' responses in the upper class and was biased towards women.</w:t>
      </w:r>
    </w:p>
    <w:p w14:paraId="4B3001B9" w14:textId="48707DA6" w:rsidR="007F2AC0"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are Gilligan&amp;#</w:t>
      </w:r>
      <w:proofErr w:type="gramStart"/>
      <w:r w:rsidRPr="00B855B3">
        <w:rPr>
          <w:rFonts w:ascii="Times New Roman" w:hAnsi="Times New Roman" w:cs="Times New Roman"/>
          <w:sz w:val="24"/>
          <w:szCs w:val="24"/>
        </w:rPr>
        <w:t>39;s</w:t>
      </w:r>
      <w:proofErr w:type="gramEnd"/>
      <w:r w:rsidRPr="00B855B3">
        <w:rPr>
          <w:rFonts w:ascii="Times New Roman" w:hAnsi="Times New Roman" w:cs="Times New Roman"/>
          <w:sz w:val="24"/>
          <w:szCs w:val="24"/>
        </w:rPr>
        <w:t xml:space="preserve"> three levels of moral development for women?</w:t>
      </w:r>
    </w:p>
    <w:p w14:paraId="50924C72" w14:textId="210B7681" w:rsidR="007F2AC0"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Conventional stage.</w:t>
      </w:r>
    </w:p>
    <w:p w14:paraId="4FCDE54A" w14:textId="6543B807" w:rsidR="007F2AC0"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Post conventional stage.</w:t>
      </w:r>
    </w:p>
    <w:p w14:paraId="71F7D90E" w14:textId="41575A95" w:rsidR="007F2AC0"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Preconventional stage.</w:t>
      </w:r>
    </w:p>
    <w:p w14:paraId="4F3AD075" w14:textId="69D4B48E" w:rsidR="007F2AC0"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are the four common themes of care ethics?</w:t>
      </w:r>
    </w:p>
    <w:p w14:paraId="61A70F6A" w14:textId="70A615A8" w:rsidR="007F2AC0"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Least harm.</w:t>
      </w:r>
    </w:p>
    <w:p w14:paraId="2E99CBFD" w14:textId="3B4E95AA"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Justice.</w:t>
      </w:r>
    </w:p>
    <w:p w14:paraId="50D067EF" w14:textId="0E7F6636"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Respecting independence and freedom.</w:t>
      </w:r>
    </w:p>
    <w:p w14:paraId="4880D9D8" w14:textId="5A930793"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Beneficence.</w:t>
      </w:r>
    </w:p>
    <w:p w14:paraId="55966F50" w14:textId="476D89D2" w:rsidR="002837CD"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moral particularism?</w:t>
      </w:r>
    </w:p>
    <w:p w14:paraId="24B66BED" w14:textId="258EC270"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It refers to claiming that there are no moral principles that are defensible and that morality is not based on applying the principles in situations. It emphasizes that there is no moral perfect that should not be based on the principle person.</w:t>
      </w:r>
    </w:p>
    <w:p w14:paraId="70C61974" w14:textId="2225C307" w:rsidR="002837CD"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lastRenderedPageBreak/>
        <w:t>Nodding’s view of female virtues and care ethics.</w:t>
      </w:r>
    </w:p>
    <w:p w14:paraId="0F509655" w14:textId="5377B568"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Females' role can be nurtured into a care ethic as per the ethical behaviors since they are changing the view of what is allowed.</w:t>
      </w:r>
    </w:p>
    <w:p w14:paraId="32773544" w14:textId="1E6A1DD0" w:rsidR="002837CD"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Miller’s view of moral rules and care ethics</w:t>
      </w:r>
    </w:p>
    <w:p w14:paraId="111967F1" w14:textId="5DF26AE4"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 xml:space="preserve">There is no universal standard of </w:t>
      </w:r>
      <w:r w:rsidR="00631EA8" w:rsidRPr="004644CD">
        <w:rPr>
          <w:rFonts w:ascii="Times New Roman" w:hAnsi="Times New Roman" w:cs="Times New Roman"/>
          <w:sz w:val="24"/>
          <w:szCs w:val="24"/>
        </w:rPr>
        <w:t>the morality of caring in the relationship between two or more people.</w:t>
      </w:r>
    </w:p>
    <w:p w14:paraId="37FB9641" w14:textId="6DEB5EA3" w:rsidR="00631EA8"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the male-only option for gender and morality, and what is the problem with it?</w:t>
      </w:r>
    </w:p>
    <w:p w14:paraId="255E35FB" w14:textId="64EE3819" w:rsidR="00631EA8"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They may decide that the traditional view of male ethics, which states the principles that should be adopted by both men and women. It uses gender differences to change the theory of ethics.</w:t>
      </w:r>
    </w:p>
    <w:p w14:paraId="1B75AB0F" w14:textId="6547B0EC" w:rsidR="00631EA8"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the female-only option for gender and morality, and what is the problem with it?</w:t>
      </w:r>
    </w:p>
    <w:p w14:paraId="4F262884" w14:textId="39947253" w:rsidR="00631EA8"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Only the female view on morality is valid and should be adopted by both men and women. It is incomplete, just like the male approach, since it can veto women's voice</w:t>
      </w:r>
      <w:r w:rsidR="00CE730C" w:rsidRPr="004644CD">
        <w:rPr>
          <w:rFonts w:ascii="Times New Roman" w:hAnsi="Times New Roman" w:cs="Times New Roman"/>
          <w:sz w:val="24"/>
          <w:szCs w:val="24"/>
        </w:rPr>
        <w:t>s.</w:t>
      </w:r>
    </w:p>
    <w:p w14:paraId="0AA8BA65" w14:textId="77777777" w:rsidR="00CE730C" w:rsidRPr="004644CD" w:rsidRDefault="00CE730C" w:rsidP="004644CD">
      <w:pPr>
        <w:spacing w:line="480" w:lineRule="auto"/>
        <w:rPr>
          <w:rFonts w:ascii="Times New Roman" w:hAnsi="Times New Roman" w:cs="Times New Roman"/>
          <w:sz w:val="24"/>
          <w:szCs w:val="24"/>
        </w:rPr>
      </w:pPr>
    </w:p>
    <w:p w14:paraId="0EF2BDF6" w14:textId="40C09411" w:rsidR="00CE730C" w:rsidRPr="00B855B3" w:rsidRDefault="00C9120D" w:rsidP="004644CD">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the separate-but-equal option for gender and morality, and what is the problem with</w:t>
      </w:r>
      <w:r w:rsidR="00B855B3">
        <w:rPr>
          <w:rFonts w:ascii="Times New Roman" w:hAnsi="Times New Roman" w:cs="Times New Roman"/>
          <w:sz w:val="24"/>
          <w:szCs w:val="24"/>
        </w:rPr>
        <w:t xml:space="preserve"> </w:t>
      </w:r>
      <w:r w:rsidRPr="00B855B3">
        <w:rPr>
          <w:rFonts w:ascii="Times New Roman" w:hAnsi="Times New Roman" w:cs="Times New Roman"/>
          <w:sz w:val="24"/>
          <w:szCs w:val="24"/>
        </w:rPr>
        <w:t xml:space="preserve">it? </w:t>
      </w:r>
    </w:p>
    <w:p w14:paraId="03C950F7" w14:textId="787BDCA7" w:rsidR="00217B9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This is the third option, which emphasizes that two equally views of ethics are valid as per the gender differences where each of the female and male approaches and the female approaches equally. The psychological studies indicate that only men would be more motivated by the interaction of the relationships motivated by intimacy.</w:t>
      </w:r>
    </w:p>
    <w:p w14:paraId="1A88FE44" w14:textId="5003B599" w:rsidR="00217B92"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the mutually inclusive option for gender and morality?</w:t>
      </w:r>
    </w:p>
    <w:p w14:paraId="42CCE9CE" w14:textId="5308ABAE" w:rsidR="00217B9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lastRenderedPageBreak/>
        <w:t>[Reading 1: Wollstonecraft on Women and Morality]</w:t>
      </w:r>
    </w:p>
    <w:p w14:paraId="0EAF14C8" w14:textId="073232B5" w:rsidR="00217B9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Education towards males and females is important in promoting a sense of duty and ethical responsibility. The more the women acquire the knowledge, the more they will be able to accomplish duties and adhere to morals based on the fixed principles.</w:t>
      </w:r>
    </w:p>
    <w:p w14:paraId="3140013E" w14:textId="747879AB" w:rsidR="00D00DC4"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According to Wollstonecraft, what are the social attitudes about women that need to be</w:t>
      </w:r>
    </w:p>
    <w:p w14:paraId="2BCFEFF8" w14:textId="7CD07B29" w:rsidR="00D00DC4"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 xml:space="preserve">changed? </w:t>
      </w:r>
    </w:p>
    <w:p w14:paraId="13A24E5A" w14:textId="23B8E0EC" w:rsidR="002837CD"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Women have a duty, and their social duties should be secondary. They should enable her to adopt the attitude in the face of sorrows to change the social organization.</w:t>
      </w:r>
      <w:r w:rsidR="00F5343F" w:rsidRPr="004644CD">
        <w:rPr>
          <w:rFonts w:ascii="Times New Roman" w:hAnsi="Times New Roman" w:cs="Times New Roman"/>
          <w:sz w:val="24"/>
          <w:szCs w:val="24"/>
        </w:rPr>
        <w:t xml:space="preserve"> The women may be convenient slaves. It may have its effects and may degrade the master. </w:t>
      </w:r>
      <w:r w:rsidRPr="004644CD">
        <w:rPr>
          <w:rFonts w:ascii="Times New Roman" w:hAnsi="Times New Roman" w:cs="Times New Roman"/>
          <w:sz w:val="24"/>
          <w:szCs w:val="24"/>
        </w:rPr>
        <w:t xml:space="preserve"> </w:t>
      </w:r>
    </w:p>
    <w:p w14:paraId="194BA3A7" w14:textId="2B56C716" w:rsidR="007F2AC0"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What is Wollstonecraft’s complaint against Rousseau?</w:t>
      </w:r>
    </w:p>
    <w:p w14:paraId="2B38E355" w14:textId="06998419" w:rsidR="00F5343F"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If the women are inferior to men, as Rousseau argues, then they should have equal virtues in quality. Virtues are relative ideas, and the conduct should be based on founding principles of similar objectives.</w:t>
      </w:r>
    </w:p>
    <w:p w14:paraId="12CD2DD8" w14:textId="4BE67D7F" w:rsidR="00F5343F" w:rsidRPr="00B855B3" w:rsidRDefault="00C9120D" w:rsidP="004644CD">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According to Wollstonecraft, why are girls playing with dolls no proof of natural</w:t>
      </w:r>
      <w:r w:rsidR="00B855B3">
        <w:rPr>
          <w:rFonts w:ascii="Times New Roman" w:hAnsi="Times New Roman" w:cs="Times New Roman"/>
          <w:sz w:val="24"/>
          <w:szCs w:val="24"/>
        </w:rPr>
        <w:t xml:space="preserve"> </w:t>
      </w:r>
      <w:r w:rsidRPr="00B855B3">
        <w:rPr>
          <w:rFonts w:ascii="Times New Roman" w:hAnsi="Times New Roman" w:cs="Times New Roman"/>
          <w:sz w:val="24"/>
          <w:szCs w:val="24"/>
        </w:rPr>
        <w:t>coquettishness?</w:t>
      </w:r>
    </w:p>
    <w:p w14:paraId="7E2720B5" w14:textId="100FCF4C" w:rsidR="00A3425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Girls are naturally bent to decorate and play with dolls, and men would prefer women to know. She observes that this education is necessary for women and refuses to accept it as responsible behavior as proof.</w:t>
      </w:r>
    </w:p>
    <w:p w14:paraId="49904151" w14:textId="414C68FD" w:rsidR="00A34252" w:rsidRPr="00B855B3" w:rsidRDefault="00C9120D" w:rsidP="00B855B3">
      <w:pPr>
        <w:pStyle w:val="ListParagraph"/>
        <w:numPr>
          <w:ilvl w:val="0"/>
          <w:numId w:val="2"/>
        </w:numPr>
        <w:spacing w:line="480" w:lineRule="auto"/>
        <w:rPr>
          <w:rFonts w:ascii="Times New Roman" w:hAnsi="Times New Roman" w:cs="Times New Roman"/>
          <w:sz w:val="24"/>
          <w:szCs w:val="24"/>
        </w:rPr>
      </w:pPr>
      <w:r w:rsidRPr="00B855B3">
        <w:rPr>
          <w:rFonts w:ascii="Times New Roman" w:hAnsi="Times New Roman" w:cs="Times New Roman"/>
          <w:sz w:val="24"/>
          <w:szCs w:val="24"/>
        </w:rPr>
        <w:t>Miller’s view of care ethics and rules.</w:t>
      </w:r>
    </w:p>
    <w:p w14:paraId="71F8582C" w14:textId="0635D330" w:rsidR="00A34252"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 xml:space="preserve">There is no universal standard of the morality of caring in the relationship between two or more people. This means that there is no moral standard on which the morality of caring can be </w:t>
      </w:r>
      <w:r w:rsidRPr="004644CD">
        <w:rPr>
          <w:rFonts w:ascii="Times New Roman" w:hAnsi="Times New Roman" w:cs="Times New Roman"/>
          <w:sz w:val="24"/>
          <w:szCs w:val="24"/>
        </w:rPr>
        <w:lastRenderedPageBreak/>
        <w:t xml:space="preserve">determined in a standardized process. The feminists regard caring as taking care of the needs and providing benefits towards an individual as the quality care. In other arguments, the principle of no harm guarantees that any other care method applied by an individual can be considered </w:t>
      </w:r>
      <w:r w:rsidR="00276A9E" w:rsidRPr="004644CD">
        <w:rPr>
          <w:rFonts w:ascii="Times New Roman" w:hAnsi="Times New Roman" w:cs="Times New Roman"/>
          <w:sz w:val="24"/>
          <w:szCs w:val="24"/>
        </w:rPr>
        <w:t>morally right because it agrees to the principles. The problem with essential ethics is that social justice is a process to be realized in a continuous process of caring for other individuals. Miller argues that universal standards of morality in terms of caring is likely not to be realized. Care ethics considers that interpersonal relationship that considers benevolence as a virtue. The feminist theories of ethics that were developed are beneficial to women only.</w:t>
      </w:r>
    </w:p>
    <w:p w14:paraId="7056DDEA" w14:textId="77777777" w:rsidR="00F5343F" w:rsidRPr="004644CD" w:rsidRDefault="00F5343F" w:rsidP="004644CD">
      <w:pPr>
        <w:spacing w:line="480" w:lineRule="auto"/>
        <w:rPr>
          <w:rFonts w:ascii="Times New Roman" w:hAnsi="Times New Roman" w:cs="Times New Roman"/>
          <w:sz w:val="24"/>
          <w:szCs w:val="24"/>
        </w:rPr>
      </w:pPr>
    </w:p>
    <w:p w14:paraId="39A6D6BE" w14:textId="77777777" w:rsidR="00DB5BC2" w:rsidRPr="004644CD" w:rsidRDefault="00DB5BC2" w:rsidP="004644CD">
      <w:pPr>
        <w:spacing w:line="480" w:lineRule="auto"/>
        <w:rPr>
          <w:rFonts w:ascii="Times New Roman" w:hAnsi="Times New Roman" w:cs="Times New Roman"/>
          <w:sz w:val="24"/>
          <w:szCs w:val="24"/>
        </w:rPr>
      </w:pPr>
    </w:p>
    <w:p w14:paraId="79C7147C" w14:textId="77777777" w:rsidR="00DB5BC2" w:rsidRPr="004644CD" w:rsidRDefault="00DB5BC2" w:rsidP="004644CD">
      <w:pPr>
        <w:spacing w:line="480" w:lineRule="auto"/>
        <w:rPr>
          <w:rFonts w:ascii="Times New Roman" w:hAnsi="Times New Roman" w:cs="Times New Roman"/>
          <w:sz w:val="24"/>
          <w:szCs w:val="24"/>
        </w:rPr>
      </w:pPr>
    </w:p>
    <w:p w14:paraId="76AF078E" w14:textId="48DC43E5" w:rsidR="00460CAE" w:rsidRPr="004644CD" w:rsidRDefault="00C9120D" w:rsidP="004644CD">
      <w:pPr>
        <w:spacing w:line="480" w:lineRule="auto"/>
        <w:rPr>
          <w:rFonts w:ascii="Times New Roman" w:hAnsi="Times New Roman" w:cs="Times New Roman"/>
          <w:sz w:val="24"/>
          <w:szCs w:val="24"/>
        </w:rPr>
      </w:pPr>
      <w:r w:rsidRPr="004644CD">
        <w:rPr>
          <w:rFonts w:ascii="Times New Roman" w:hAnsi="Times New Roman" w:cs="Times New Roman"/>
          <w:sz w:val="24"/>
          <w:szCs w:val="24"/>
        </w:rPr>
        <w:t xml:space="preserve">                    </w:t>
      </w:r>
    </w:p>
    <w:sectPr w:rsidR="00460CAE" w:rsidRPr="004644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7CE58" w14:textId="77777777" w:rsidR="005732EE" w:rsidRDefault="005732EE" w:rsidP="004644CD">
      <w:pPr>
        <w:spacing w:after="0" w:line="240" w:lineRule="auto"/>
      </w:pPr>
      <w:r>
        <w:separator/>
      </w:r>
    </w:p>
  </w:endnote>
  <w:endnote w:type="continuationSeparator" w:id="0">
    <w:p w14:paraId="67C35325" w14:textId="77777777" w:rsidR="005732EE" w:rsidRDefault="005732EE" w:rsidP="00464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411BE3" w14:textId="77777777" w:rsidR="005732EE" w:rsidRDefault="005732EE" w:rsidP="004644CD">
      <w:pPr>
        <w:spacing w:after="0" w:line="240" w:lineRule="auto"/>
      </w:pPr>
      <w:r>
        <w:separator/>
      </w:r>
    </w:p>
  </w:footnote>
  <w:footnote w:type="continuationSeparator" w:id="0">
    <w:p w14:paraId="537CD966" w14:textId="77777777" w:rsidR="005732EE" w:rsidRDefault="005732EE" w:rsidP="00464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13325218"/>
      <w:docPartObj>
        <w:docPartGallery w:val="Page Numbers (Top of Page)"/>
        <w:docPartUnique/>
      </w:docPartObj>
    </w:sdtPr>
    <w:sdtEndPr>
      <w:rPr>
        <w:noProof/>
      </w:rPr>
    </w:sdtEndPr>
    <w:sdtContent>
      <w:p w14:paraId="50CE7FA6" w14:textId="39D45444" w:rsidR="004644CD" w:rsidRPr="004644CD" w:rsidRDefault="004644CD">
        <w:pPr>
          <w:pStyle w:val="Header"/>
          <w:jc w:val="right"/>
          <w:rPr>
            <w:rFonts w:ascii="Times New Roman" w:hAnsi="Times New Roman" w:cs="Times New Roman"/>
            <w:sz w:val="24"/>
            <w:szCs w:val="24"/>
          </w:rPr>
        </w:pPr>
        <w:r w:rsidRPr="004644CD">
          <w:rPr>
            <w:rFonts w:ascii="Times New Roman" w:hAnsi="Times New Roman" w:cs="Times New Roman"/>
            <w:sz w:val="24"/>
            <w:szCs w:val="24"/>
          </w:rPr>
          <w:fldChar w:fldCharType="begin"/>
        </w:r>
        <w:r w:rsidRPr="004644CD">
          <w:rPr>
            <w:rFonts w:ascii="Times New Roman" w:hAnsi="Times New Roman" w:cs="Times New Roman"/>
            <w:sz w:val="24"/>
            <w:szCs w:val="24"/>
          </w:rPr>
          <w:instrText xml:space="preserve"> PAGE   \* MERGEFORMAT </w:instrText>
        </w:r>
        <w:r w:rsidRPr="004644CD">
          <w:rPr>
            <w:rFonts w:ascii="Times New Roman" w:hAnsi="Times New Roman" w:cs="Times New Roman"/>
            <w:sz w:val="24"/>
            <w:szCs w:val="24"/>
          </w:rPr>
          <w:fldChar w:fldCharType="separate"/>
        </w:r>
        <w:r w:rsidRPr="004644CD">
          <w:rPr>
            <w:rFonts w:ascii="Times New Roman" w:hAnsi="Times New Roman" w:cs="Times New Roman"/>
            <w:noProof/>
            <w:sz w:val="24"/>
            <w:szCs w:val="24"/>
          </w:rPr>
          <w:t>2</w:t>
        </w:r>
        <w:r w:rsidRPr="004644CD">
          <w:rPr>
            <w:rFonts w:ascii="Times New Roman" w:hAnsi="Times New Roman" w:cs="Times New Roman"/>
            <w:noProof/>
            <w:sz w:val="24"/>
            <w:szCs w:val="24"/>
          </w:rPr>
          <w:fldChar w:fldCharType="end"/>
        </w:r>
      </w:p>
    </w:sdtContent>
  </w:sdt>
  <w:p w14:paraId="63767615" w14:textId="77777777" w:rsidR="004644CD" w:rsidRPr="004644CD" w:rsidRDefault="004644C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096645"/>
    <w:multiLevelType w:val="hybridMultilevel"/>
    <w:tmpl w:val="BAFCE39C"/>
    <w:lvl w:ilvl="0" w:tplc="063443B2">
      <w:start w:val="1"/>
      <w:numFmt w:val="decimal"/>
      <w:lvlText w:val="%1."/>
      <w:lvlJc w:val="left"/>
      <w:pPr>
        <w:ind w:left="720" w:hanging="360"/>
      </w:pPr>
      <w:rPr>
        <w:rFonts w:hint="default"/>
      </w:rPr>
    </w:lvl>
    <w:lvl w:ilvl="1" w:tplc="6E86A39E" w:tentative="1">
      <w:start w:val="1"/>
      <w:numFmt w:val="lowerLetter"/>
      <w:lvlText w:val="%2."/>
      <w:lvlJc w:val="left"/>
      <w:pPr>
        <w:ind w:left="1440" w:hanging="360"/>
      </w:pPr>
    </w:lvl>
    <w:lvl w:ilvl="2" w:tplc="772A0FB6" w:tentative="1">
      <w:start w:val="1"/>
      <w:numFmt w:val="lowerRoman"/>
      <w:lvlText w:val="%3."/>
      <w:lvlJc w:val="right"/>
      <w:pPr>
        <w:ind w:left="2160" w:hanging="180"/>
      </w:pPr>
    </w:lvl>
    <w:lvl w:ilvl="3" w:tplc="38A81690" w:tentative="1">
      <w:start w:val="1"/>
      <w:numFmt w:val="decimal"/>
      <w:lvlText w:val="%4."/>
      <w:lvlJc w:val="left"/>
      <w:pPr>
        <w:ind w:left="2880" w:hanging="360"/>
      </w:pPr>
    </w:lvl>
    <w:lvl w:ilvl="4" w:tplc="D7C2DBF8" w:tentative="1">
      <w:start w:val="1"/>
      <w:numFmt w:val="lowerLetter"/>
      <w:lvlText w:val="%5."/>
      <w:lvlJc w:val="left"/>
      <w:pPr>
        <w:ind w:left="3600" w:hanging="360"/>
      </w:pPr>
    </w:lvl>
    <w:lvl w:ilvl="5" w:tplc="7942725C" w:tentative="1">
      <w:start w:val="1"/>
      <w:numFmt w:val="lowerRoman"/>
      <w:lvlText w:val="%6."/>
      <w:lvlJc w:val="right"/>
      <w:pPr>
        <w:ind w:left="4320" w:hanging="180"/>
      </w:pPr>
    </w:lvl>
    <w:lvl w:ilvl="6" w:tplc="BD2EFFD4" w:tentative="1">
      <w:start w:val="1"/>
      <w:numFmt w:val="decimal"/>
      <w:lvlText w:val="%7."/>
      <w:lvlJc w:val="left"/>
      <w:pPr>
        <w:ind w:left="5040" w:hanging="360"/>
      </w:pPr>
    </w:lvl>
    <w:lvl w:ilvl="7" w:tplc="322AF330" w:tentative="1">
      <w:start w:val="1"/>
      <w:numFmt w:val="lowerLetter"/>
      <w:lvlText w:val="%8."/>
      <w:lvlJc w:val="left"/>
      <w:pPr>
        <w:ind w:left="5760" w:hanging="360"/>
      </w:pPr>
    </w:lvl>
    <w:lvl w:ilvl="8" w:tplc="359E3976" w:tentative="1">
      <w:start w:val="1"/>
      <w:numFmt w:val="lowerRoman"/>
      <w:lvlText w:val="%9."/>
      <w:lvlJc w:val="right"/>
      <w:pPr>
        <w:ind w:left="6480" w:hanging="180"/>
      </w:pPr>
    </w:lvl>
  </w:abstractNum>
  <w:abstractNum w:abstractNumId="1" w15:restartNumberingAfterBreak="0">
    <w:nsid w:val="7463542B"/>
    <w:multiLevelType w:val="hybridMultilevel"/>
    <w:tmpl w:val="D3028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CAE"/>
    <w:rsid w:val="0001043D"/>
    <w:rsid w:val="001459A3"/>
    <w:rsid w:val="001976F4"/>
    <w:rsid w:val="00217B92"/>
    <w:rsid w:val="00276A9E"/>
    <w:rsid w:val="002837CD"/>
    <w:rsid w:val="002B039C"/>
    <w:rsid w:val="00460CAE"/>
    <w:rsid w:val="004644CD"/>
    <w:rsid w:val="00466EE0"/>
    <w:rsid w:val="005732EE"/>
    <w:rsid w:val="00631EA8"/>
    <w:rsid w:val="007F2AC0"/>
    <w:rsid w:val="00A34252"/>
    <w:rsid w:val="00B855B3"/>
    <w:rsid w:val="00B8722F"/>
    <w:rsid w:val="00C604FA"/>
    <w:rsid w:val="00C9120D"/>
    <w:rsid w:val="00CE730C"/>
    <w:rsid w:val="00D00DC4"/>
    <w:rsid w:val="00D11F18"/>
    <w:rsid w:val="00DB5BC2"/>
    <w:rsid w:val="00F5343F"/>
    <w:rsid w:val="00F53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B954"/>
  <w15:chartTrackingRefBased/>
  <w15:docId w15:val="{FD82DA43-5C41-4826-9A42-339D712B7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2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CAE"/>
    <w:pPr>
      <w:ind w:left="720"/>
      <w:contextualSpacing/>
    </w:pPr>
  </w:style>
  <w:style w:type="paragraph" w:styleId="Header">
    <w:name w:val="header"/>
    <w:basedOn w:val="Normal"/>
    <w:link w:val="HeaderChar"/>
    <w:uiPriority w:val="99"/>
    <w:unhideWhenUsed/>
    <w:rsid w:val="00464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4CD"/>
  </w:style>
  <w:style w:type="paragraph" w:styleId="Footer">
    <w:name w:val="footer"/>
    <w:basedOn w:val="Normal"/>
    <w:link w:val="FooterChar"/>
    <w:uiPriority w:val="99"/>
    <w:unhideWhenUsed/>
    <w:rsid w:val="00464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628</TotalTime>
  <Pages>7</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2020-10-26T08:37:00Z</dcterms:created>
  <dcterms:modified xsi:type="dcterms:W3CDTF">2020-11-05T18:13:00Z</dcterms:modified>
</cp:coreProperties>
</file>